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759" w:type="dxa"/>
        <w:tblInd w:w="0" w:type="dxa"/>
        <w:tblLayout w:type="fixed"/>
        <w:tblCellMar>
          <w:top w:w="15" w:type="dxa"/>
          <w:left w:w="15" w:type="dxa"/>
          <w:bottom w:w="15" w:type="dxa"/>
          <w:right w:w="15" w:type="dxa"/>
        </w:tblCellMar>
      </w:tblPr>
      <w:tblGrid>
        <w:gridCol w:w="440"/>
        <w:gridCol w:w="1"/>
        <w:gridCol w:w="849"/>
        <w:gridCol w:w="1"/>
        <w:gridCol w:w="851"/>
        <w:gridCol w:w="2268"/>
        <w:gridCol w:w="2835"/>
        <w:gridCol w:w="1090"/>
        <w:gridCol w:w="564"/>
        <w:gridCol w:w="2173"/>
        <w:gridCol w:w="90"/>
        <w:gridCol w:w="477"/>
        <w:gridCol w:w="90"/>
        <w:gridCol w:w="619"/>
        <w:gridCol w:w="90"/>
        <w:gridCol w:w="477"/>
        <w:gridCol w:w="90"/>
        <w:gridCol w:w="618"/>
        <w:gridCol w:w="90"/>
        <w:gridCol w:w="477"/>
        <w:gridCol w:w="90"/>
        <w:gridCol w:w="76"/>
        <w:gridCol w:w="313"/>
        <w:gridCol w:w="90"/>
      </w:tblGrid>
      <w:tr>
        <w:tblPrEx>
          <w:tblCellMar>
            <w:top w:w="15" w:type="dxa"/>
            <w:left w:w="15" w:type="dxa"/>
            <w:bottom w:w="15" w:type="dxa"/>
            <w:right w:w="15" w:type="dxa"/>
          </w:tblCellMar>
        </w:tblPrEx>
        <w:trPr>
          <w:gridAfter w:val="1"/>
          <w:wAfter w:w="90" w:type="dxa"/>
          <w:trHeight w:val="1035" w:hRule="atLeast"/>
        </w:trPr>
        <w:tc>
          <w:tcPr>
            <w:tcW w:w="14356" w:type="dxa"/>
            <w:gridSpan w:val="22"/>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w:t>
            </w:r>
            <w:r>
              <w:rPr>
                <w:rFonts w:hint="eastAsia" w:ascii="宋体" w:hAnsi="宋体" w:cs="宋体"/>
                <w:b/>
                <w:sz w:val="44"/>
                <w:szCs w:val="44"/>
              </w:rPr>
              <w:t>县</w:t>
            </w:r>
            <w:r>
              <w:rPr>
                <w:rFonts w:hint="eastAsia" w:ascii="宋体" w:hAnsi="宋体" w:cs="宋体"/>
                <w:b/>
                <w:sz w:val="44"/>
                <w:szCs w:val="44"/>
                <w:lang w:val="en-US" w:eastAsia="zh-CN"/>
              </w:rPr>
              <w:t>北塬镇政务公开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cs="宋体"/>
                <w:color w:val="000000"/>
                <w:sz w:val="18"/>
                <w:szCs w:val="18"/>
                <w:lang w:val="en-US"/>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2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sym w:font="Wingdings 2" w:char="00A3"/>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rPr>
          <w:gridAfter w:val="1"/>
          <w:wAfter w:w="90"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color w:val="000000"/>
                <w:kern w:val="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76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109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4" w:type="dxa"/>
            <w:tcBorders>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3"/>
                <w:szCs w:val="13"/>
              </w:rPr>
            </w:pPr>
            <w:r>
              <w:rPr>
                <w:rFonts w:ascii="仿宋" w:hAnsi="仿宋" w:eastAsia="仿宋" w:cs="仿宋"/>
                <w:color w:val="000000"/>
                <w:sz w:val="13"/>
                <w:szCs w:val="13"/>
              </w:rPr>
              <w:t xml:space="preserve">■政府网站    </w:t>
            </w:r>
            <w:r>
              <w:rPr>
                <w:rFonts w:ascii="仿宋" w:hAnsi="仿宋" w:eastAsia="仿宋" w:cs="宋体"/>
                <w:color w:val="000000"/>
                <w:sz w:val="13"/>
                <w:szCs w:val="13"/>
              </w:rPr>
              <w:t>□</w:t>
            </w:r>
            <w:r>
              <w:rPr>
                <w:rFonts w:ascii="仿宋" w:hAnsi="仿宋" w:eastAsia="仿宋" w:cs="仿宋"/>
                <w:color w:val="000000"/>
                <w:sz w:val="13"/>
                <w:szCs w:val="13"/>
              </w:rPr>
              <w:t xml:space="preserve">政府公报    </w:t>
            </w:r>
            <w:r>
              <w:rPr>
                <w:rFonts w:ascii="仿宋" w:hAnsi="仿宋" w:eastAsia="仿宋" w:cs="宋体"/>
                <w:color w:val="000000"/>
                <w:sz w:val="13"/>
                <w:szCs w:val="13"/>
              </w:rPr>
              <w:t>□</w:t>
            </w:r>
            <w:r>
              <w:rPr>
                <w:rFonts w:ascii="仿宋" w:hAnsi="仿宋" w:eastAsia="仿宋" w:cs="仿宋"/>
                <w:color w:val="000000"/>
                <w:sz w:val="13"/>
                <w:szCs w:val="13"/>
              </w:rPr>
              <w:t xml:space="preserve">两微一端    </w:t>
            </w:r>
            <w:r>
              <w:rPr>
                <w:rFonts w:ascii="仿宋" w:hAnsi="仿宋" w:eastAsia="仿宋" w:cs="宋体"/>
                <w:color w:val="000000"/>
                <w:sz w:val="13"/>
                <w:szCs w:val="13"/>
              </w:rPr>
              <w:t>□</w:t>
            </w:r>
            <w:r>
              <w:rPr>
                <w:rFonts w:ascii="仿宋" w:hAnsi="仿宋" w:eastAsia="仿宋" w:cs="仿宋"/>
                <w:color w:val="000000"/>
                <w:sz w:val="13"/>
                <w:szCs w:val="13"/>
              </w:rPr>
              <w:t xml:space="preserve">发布会/听证会 </w:t>
            </w:r>
            <w:r>
              <w:rPr>
                <w:rFonts w:ascii="仿宋" w:hAnsi="仿宋" w:eastAsia="仿宋" w:cs="宋体"/>
                <w:color w:val="000000"/>
                <w:sz w:val="13"/>
                <w:szCs w:val="13"/>
              </w:rPr>
              <w:t>□</w:t>
            </w:r>
            <w:r>
              <w:rPr>
                <w:rFonts w:ascii="仿宋" w:hAnsi="仿宋" w:eastAsia="仿宋" w:cs="仿宋"/>
                <w:color w:val="000000"/>
                <w:sz w:val="13"/>
                <w:szCs w:val="13"/>
              </w:rPr>
              <w:t xml:space="preserve">广播电视    </w:t>
            </w:r>
            <w:r>
              <w:rPr>
                <w:rFonts w:ascii="仿宋" w:hAnsi="仿宋" w:eastAsia="仿宋" w:cs="宋体"/>
                <w:color w:val="000000"/>
                <w:sz w:val="13"/>
                <w:szCs w:val="13"/>
              </w:rPr>
              <w:t>□</w:t>
            </w:r>
            <w:r>
              <w:rPr>
                <w:rFonts w:ascii="仿宋" w:hAnsi="仿宋" w:eastAsia="仿宋" w:cs="仿宋"/>
                <w:color w:val="000000"/>
                <w:sz w:val="13"/>
                <w:szCs w:val="13"/>
              </w:rPr>
              <w:t xml:space="preserve">纸质媒体      </w:t>
            </w:r>
            <w:r>
              <w:rPr>
                <w:rFonts w:ascii="仿宋" w:hAnsi="仿宋" w:eastAsia="仿宋" w:cs="宋体"/>
                <w:color w:val="000000"/>
                <w:sz w:val="13"/>
                <w:szCs w:val="13"/>
              </w:rPr>
              <w:t>□</w:t>
            </w:r>
            <w:r>
              <w:rPr>
                <w:rFonts w:ascii="仿宋" w:hAnsi="仿宋" w:eastAsia="仿宋" w:cs="仿宋"/>
                <w:color w:val="000000"/>
                <w:sz w:val="13"/>
                <w:szCs w:val="13"/>
              </w:rPr>
              <w:t xml:space="preserve">公开查阅点  ■政务服务中心  </w:t>
            </w:r>
            <w:r>
              <w:rPr>
                <w:rFonts w:ascii="仿宋" w:hAnsi="仿宋" w:eastAsia="仿宋" w:cs="宋体"/>
                <w:color w:val="000000"/>
                <w:sz w:val="13"/>
                <w:szCs w:val="13"/>
              </w:rPr>
              <w:t>□</w:t>
            </w:r>
            <w:r>
              <w:rPr>
                <w:rFonts w:ascii="仿宋" w:hAnsi="仿宋" w:eastAsia="仿宋" w:cs="仿宋"/>
                <w:color w:val="000000"/>
                <w:sz w:val="13"/>
                <w:szCs w:val="13"/>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3"/>
                <w:szCs w:val="13"/>
              </w:rPr>
              <w:t>□</w:t>
            </w:r>
            <w:r>
              <w:rPr>
                <w:rFonts w:ascii="仿宋" w:hAnsi="仿宋" w:eastAsia="仿宋" w:cs="仿宋"/>
                <w:color w:val="000000"/>
                <w:sz w:val="13"/>
                <w:szCs w:val="13"/>
              </w:rPr>
              <w:t>精准推送</w:t>
            </w:r>
          </w:p>
        </w:tc>
        <w:tc>
          <w:tcPr>
            <w:tcW w:w="567"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5"/>
                <w:szCs w:val="15"/>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5"/>
                <w:szCs w:val="15"/>
              </w:rPr>
              <w:t>“</w:t>
            </w:r>
            <w:r>
              <w:rPr>
                <w:rFonts w:hint="eastAsia" w:ascii="宋体" w:hAnsi="宋体" w:cs="宋体"/>
                <w:color w:val="000000"/>
                <w:sz w:val="15"/>
                <w:szCs w:val="15"/>
              </w:rPr>
              <w:t>三公</w:t>
            </w:r>
            <w:r>
              <w:rPr>
                <w:rFonts w:ascii="宋体" w:hAnsi="宋体" w:cs="宋体"/>
                <w:color w:val="000000"/>
                <w:sz w:val="15"/>
                <w:szCs w:val="15"/>
              </w:rPr>
              <w:t>”经费支出情况表⑤政府性基金预算支出情况表</w:t>
            </w:r>
            <w:r>
              <w:rPr>
                <w:rFonts w:hint="eastAsia" w:ascii="宋体" w:hAnsi="宋体" w:cs="宋体"/>
                <w:color w:val="000000"/>
                <w:sz w:val="15"/>
                <w:szCs w:val="15"/>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5"/>
                <w:szCs w:val="15"/>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5"/>
                <w:szCs w:val="15"/>
              </w:rPr>
              <w:t>“</w:t>
            </w:r>
            <w:r>
              <w:rPr>
                <w:rFonts w:hint="eastAsia" w:ascii="宋体" w:hAnsi="宋体" w:cs="宋体"/>
                <w:color w:val="000000"/>
                <w:sz w:val="15"/>
                <w:szCs w:val="15"/>
              </w:rPr>
              <w:t>三公</w:t>
            </w:r>
            <w:r>
              <w:rPr>
                <w:rFonts w:ascii="宋体" w:hAnsi="宋体" w:cs="宋体"/>
                <w:color w:val="000000"/>
                <w:sz w:val="15"/>
                <w:szCs w:val="15"/>
              </w:rPr>
              <w:t>”经费支出情况表⑤政府性基金预算支出情况表</w:t>
            </w:r>
            <w:r>
              <w:rPr>
                <w:rFonts w:hint="eastAsia" w:ascii="宋体" w:hAnsi="宋体" w:cs="宋体"/>
                <w:color w:val="000000"/>
                <w:sz w:val="15"/>
                <w:szCs w:val="15"/>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案（2016—2020年）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医疗救助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配套政策法规文件；</w:t>
            </w:r>
            <w:r>
              <w:rPr>
                <w:rFonts w:hint="eastAsia" w:ascii="宋体" w:hAnsi="宋体" w:cs="宋体"/>
                <w:color w:val="000000"/>
                <w:sz w:val="18"/>
                <w:szCs w:val="18"/>
                <w:lang w:val="en-US" w:eastAsia="zh-CN"/>
              </w:rPr>
              <w:t>2</w:t>
            </w:r>
            <w:r>
              <w:rPr>
                <w:rFonts w:hint="eastAsia" w:ascii="宋体" w:hAnsi="宋体" w:cs="宋体"/>
                <w:color w:val="000000"/>
                <w:sz w:val="18"/>
                <w:szCs w:val="18"/>
              </w:rPr>
              <w:t>.办理事项、办理条件、救助标准、申请材料、办理流程、办理时间、地点、联系方式、监督电话；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rPr>
              <w:t>《政府信息公开条例》</w:t>
            </w:r>
            <w:r>
              <w:rPr>
                <w:rFonts w:hint="eastAsia" w:ascii="宋体" w:hAnsi="宋体" w:cs="宋体"/>
                <w:color w:val="000000"/>
                <w:kern w:val="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p>
            <w:pPr>
              <w:rPr>
                <w:rFonts w:hint="eastAsia" w:ascii="宋体" w:hAnsi="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3"/>
                <w:szCs w:val="13"/>
              </w:rPr>
            </w:pPr>
            <w:r>
              <w:rPr>
                <w:rFonts w:ascii="仿宋" w:hAnsi="仿宋" w:eastAsia="仿宋" w:cs="仿宋"/>
                <w:color w:val="000000"/>
                <w:sz w:val="13"/>
                <w:szCs w:val="13"/>
              </w:rPr>
              <w:t>■政府网站    □政府公报    □两微一端    □发布会/听证会 □广播电视    □纸质媒体      □公开查阅点 ■政务服务中心  ■便民服务站  ■入户/现场    ■社区/企事业单位/村公示栏（电子屏）</w:t>
            </w:r>
          </w:p>
          <w:p>
            <w:pPr>
              <w:jc w:val="left"/>
              <w:rPr>
                <w:rFonts w:hint="eastAsia" w:ascii="宋体" w:hAnsi="宋体" w:cs="宋体"/>
                <w:color w:val="000000"/>
                <w:sz w:val="18"/>
                <w:szCs w:val="18"/>
              </w:rPr>
            </w:pPr>
            <w:r>
              <w:rPr>
                <w:rFonts w:ascii="仿宋" w:hAnsi="仿宋" w:eastAsia="仿宋" w:cs="仿宋"/>
                <w:color w:val="000000"/>
                <w:sz w:val="13"/>
                <w:szCs w:val="13"/>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jc w:val="left"/>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3329"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w:t>
            </w:r>
            <w:r>
              <w:rPr>
                <w:rFonts w:hint="eastAsia" w:ascii="宋体" w:hAnsi="宋体" w:cs="宋体"/>
                <w:color w:val="000000"/>
                <w:sz w:val="18"/>
                <w:szCs w:val="18"/>
              </w:rPr>
              <w:t>县 ⒛⒛ 年建档立卡贫困重度残疾人家庭无障碍改造实施方案》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3411"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18</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方正小标宋简体" w:hAnsi="方正小标宋简体" w:eastAsia="方正小标宋简体" w:cs="方正小标宋简体"/>
                <w:sz w:val="44"/>
                <w:szCs w:val="44"/>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临夏县2020年助残康复项目-残疾人托养服务补贴项目实施方案</w:t>
            </w:r>
          </w:p>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（临县残发[2020]14号</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6"/>
                <w:szCs w:val="16"/>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3"/>
                <w:szCs w:val="13"/>
              </w:rPr>
              <w:t>■政府网站    □政府公报    □两微一端    □发布会/听证会 □广播电视    □纸质媒体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3"/>
                <w:szCs w:val="13"/>
              </w:rPr>
            </w:pPr>
            <w:r>
              <w:rPr>
                <w:rFonts w:hint="eastAsia" w:ascii="宋体" w:hAnsi="宋体" w:cs="宋体"/>
                <w:color w:val="000000"/>
                <w:sz w:val="18"/>
                <w:szCs w:val="18"/>
              </w:rPr>
              <w:t xml:space="preserve"> </w:t>
            </w:r>
            <w:r>
              <w:rPr>
                <w:rFonts w:hint="eastAsia" w:ascii="宋体" w:hAnsi="宋体" w:cs="宋体"/>
                <w:color w:val="000000"/>
                <w:sz w:val="13"/>
                <w:szCs w:val="13"/>
              </w:rPr>
              <w:t>■政府网站    □政府公报    □两微一端    □发布会/听证会 □广播电视    □纸质媒体      ■公开查阅点 ■政务服务中心  ■便民服务站  □入户/现场    ■社区/企事业单位/村公示栏（电子屏）</w:t>
            </w:r>
          </w:p>
          <w:p>
            <w:pPr>
              <w:widowControl/>
              <w:jc w:val="left"/>
              <w:rPr>
                <w:rFonts w:hint="eastAsia" w:ascii="宋体" w:hAnsi="宋体" w:cs="宋体"/>
                <w:color w:val="000000"/>
                <w:sz w:val="18"/>
                <w:szCs w:val="18"/>
              </w:rPr>
            </w:pPr>
            <w:r>
              <w:rPr>
                <w:rFonts w:hint="eastAsia" w:ascii="宋体" w:hAnsi="宋体" w:cs="宋体"/>
                <w:color w:val="000000"/>
                <w:sz w:val="13"/>
                <w:szCs w:val="13"/>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3"/>
                <w:szCs w:val="13"/>
              </w:rPr>
            </w:pPr>
            <w:r>
              <w:rPr>
                <w:rFonts w:hint="eastAsia" w:ascii="宋体" w:hAnsi="宋体" w:cs="宋体"/>
                <w:color w:val="000000"/>
                <w:sz w:val="13"/>
                <w:szCs w:val="13"/>
              </w:rPr>
              <w:t xml:space="preserve"> ■政府网站    □政府公报    □两微一端    □发布会/听证会 □广播电视    □纸质媒体      ■公开查阅点 ■政务服务中心  ■便民服务站  □入户/现场    ■社区/企事业单位/村公示栏（电子屏）</w:t>
            </w:r>
          </w:p>
          <w:p>
            <w:pPr>
              <w:widowControl/>
              <w:jc w:val="left"/>
              <w:rPr>
                <w:rFonts w:hint="eastAsia" w:ascii="宋体" w:hAnsi="宋体" w:cs="宋体"/>
                <w:color w:val="000000"/>
                <w:sz w:val="18"/>
                <w:szCs w:val="18"/>
              </w:rPr>
            </w:pPr>
            <w:r>
              <w:rPr>
                <w:rFonts w:hint="eastAsia" w:ascii="宋体" w:hAnsi="宋体" w:cs="宋体"/>
                <w:color w:val="000000"/>
                <w:sz w:val="13"/>
                <w:szCs w:val="13"/>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3"/>
                <w:szCs w:val="13"/>
              </w:rPr>
              <w:t>■政府网站  □政府公报</w:t>
            </w:r>
            <w:r>
              <w:rPr>
                <w:rFonts w:hint="eastAsia" w:ascii="宋体" w:hAnsi="宋体" w:cs="宋体"/>
                <w:color w:val="000000"/>
                <w:sz w:val="13"/>
                <w:szCs w:val="13"/>
              </w:rPr>
              <w:br w:type="textWrapping"/>
            </w:r>
            <w:r>
              <w:rPr>
                <w:rFonts w:hint="eastAsia" w:ascii="宋体" w:hAnsi="宋体" w:cs="宋体"/>
                <w:color w:val="000000"/>
                <w:sz w:val="13"/>
                <w:szCs w:val="13"/>
              </w:rPr>
              <w:t>□两微一端  □发布会/听证会  □广播电视□纸质媒体</w:t>
            </w:r>
            <w:r>
              <w:rPr>
                <w:rFonts w:hint="eastAsia" w:ascii="宋体" w:hAnsi="宋体" w:cs="宋体"/>
                <w:color w:val="000000"/>
                <w:sz w:val="13"/>
                <w:szCs w:val="13"/>
              </w:rPr>
              <w:br w:type="textWrapping"/>
            </w:r>
            <w:r>
              <w:rPr>
                <w:rFonts w:hint="eastAsia" w:ascii="宋体" w:hAnsi="宋体" w:cs="宋体"/>
                <w:color w:val="000000"/>
                <w:sz w:val="13"/>
                <w:szCs w:val="13"/>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w:t>
            </w:r>
            <w:r>
              <w:rPr>
                <w:rFonts w:hint="eastAsia" w:ascii="宋体" w:hAnsi="宋体" w:cs="宋体"/>
                <w:color w:val="000000"/>
                <w:sz w:val="18"/>
                <w:szCs w:val="18"/>
              </w:rPr>
              <w:t>县委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县脱贫攻坚项目和资金管理办法》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县扶贫领域突出问题实名举报奖励办法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3"/>
                <w:szCs w:val="13"/>
              </w:rPr>
              <w:t>■政府网站  □政府公报</w:t>
            </w:r>
            <w:r>
              <w:rPr>
                <w:rFonts w:hint="eastAsia" w:ascii="宋体" w:hAnsi="宋体" w:cs="宋体"/>
                <w:color w:val="000000"/>
                <w:sz w:val="13"/>
                <w:szCs w:val="13"/>
              </w:rPr>
              <w:br w:type="textWrapping"/>
            </w:r>
            <w:r>
              <w:rPr>
                <w:rFonts w:hint="eastAsia" w:ascii="宋体" w:hAnsi="宋体" w:cs="宋体"/>
                <w:color w:val="000000"/>
                <w:sz w:val="13"/>
                <w:szCs w:val="13"/>
              </w:rPr>
              <w:t>□两微一端  □发布会/听证会  □广播电视□纸质媒体</w:t>
            </w:r>
            <w:r>
              <w:rPr>
                <w:rFonts w:hint="eastAsia" w:ascii="宋体" w:hAnsi="宋体" w:cs="宋体"/>
                <w:color w:val="000000"/>
                <w:sz w:val="13"/>
                <w:szCs w:val="13"/>
              </w:rPr>
              <w:br w:type="textWrapping"/>
            </w:r>
            <w:r>
              <w:rPr>
                <w:rFonts w:hint="eastAsia" w:ascii="宋体" w:hAnsi="宋体" w:cs="宋体"/>
                <w:color w:val="000000"/>
                <w:sz w:val="13"/>
                <w:szCs w:val="13"/>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县脱贫攻坚领导包村文件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3"/>
                <w:szCs w:val="13"/>
              </w:rPr>
              <w:t>■政府网站  □政府公报</w:t>
            </w:r>
            <w:r>
              <w:rPr>
                <w:rFonts w:hint="eastAsia" w:ascii="宋体" w:hAnsi="宋体" w:cs="宋体"/>
                <w:color w:val="000000"/>
                <w:sz w:val="13"/>
                <w:szCs w:val="13"/>
              </w:rPr>
              <w:br w:type="textWrapping"/>
            </w:r>
            <w:r>
              <w:rPr>
                <w:rFonts w:hint="eastAsia" w:ascii="宋体" w:hAnsi="宋体" w:cs="宋体"/>
                <w:color w:val="000000"/>
                <w:sz w:val="13"/>
                <w:szCs w:val="13"/>
              </w:rPr>
              <w:t>□两微一端  □发布会/听证会  □广播电视□纸质媒体</w:t>
            </w:r>
            <w:r>
              <w:rPr>
                <w:rFonts w:hint="eastAsia" w:ascii="宋体" w:hAnsi="宋体" w:cs="宋体"/>
                <w:color w:val="000000"/>
                <w:sz w:val="13"/>
                <w:szCs w:val="13"/>
              </w:rPr>
              <w:br w:type="textWrapping"/>
            </w:r>
            <w:r>
              <w:rPr>
                <w:rFonts w:hint="eastAsia" w:ascii="宋体" w:hAnsi="宋体" w:cs="宋体"/>
                <w:color w:val="000000"/>
                <w:sz w:val="13"/>
                <w:szCs w:val="13"/>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3"/>
                <w:szCs w:val="13"/>
              </w:rPr>
              <w:t>■政府网站  □政府公报</w:t>
            </w:r>
            <w:r>
              <w:rPr>
                <w:rFonts w:hint="eastAsia" w:ascii="宋体" w:hAnsi="宋体" w:cs="宋体"/>
                <w:color w:val="000000"/>
                <w:sz w:val="13"/>
                <w:szCs w:val="13"/>
              </w:rPr>
              <w:br w:type="textWrapping"/>
            </w:r>
            <w:r>
              <w:rPr>
                <w:rFonts w:hint="eastAsia" w:ascii="宋体" w:hAnsi="宋体" w:cs="宋体"/>
                <w:color w:val="000000"/>
                <w:sz w:val="13"/>
                <w:szCs w:val="13"/>
              </w:rPr>
              <w:t>□两微一端  □发布会/听证会  □广播电视□纸质媒体</w:t>
            </w:r>
            <w:r>
              <w:rPr>
                <w:rFonts w:hint="eastAsia" w:ascii="宋体" w:hAnsi="宋体" w:cs="宋体"/>
                <w:color w:val="000000"/>
                <w:sz w:val="13"/>
                <w:szCs w:val="13"/>
              </w:rPr>
              <w:br w:type="textWrapping"/>
            </w:r>
            <w:r>
              <w:rPr>
                <w:rFonts w:hint="eastAsia" w:ascii="宋体" w:hAnsi="宋体" w:cs="宋体"/>
                <w:color w:val="000000"/>
                <w:sz w:val="13"/>
                <w:szCs w:val="13"/>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kern w:val="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3"/>
                <w:szCs w:val="13"/>
              </w:rPr>
              <w:t>■政府网站  □政府公报</w:t>
            </w:r>
            <w:r>
              <w:rPr>
                <w:rFonts w:hint="eastAsia" w:ascii="宋体" w:hAnsi="宋体" w:cs="宋体"/>
                <w:color w:val="000000"/>
                <w:sz w:val="13"/>
                <w:szCs w:val="13"/>
              </w:rPr>
              <w:br w:type="textWrapping"/>
            </w:r>
            <w:r>
              <w:rPr>
                <w:rFonts w:hint="eastAsia" w:ascii="宋体" w:hAnsi="宋体" w:cs="宋体"/>
                <w:color w:val="000000"/>
                <w:sz w:val="13"/>
                <w:szCs w:val="13"/>
              </w:rPr>
              <w:t>□两微一端  □发布会/听证会  □广播电视□纸质媒体</w:t>
            </w:r>
            <w:r>
              <w:rPr>
                <w:rFonts w:hint="eastAsia" w:ascii="宋体" w:hAnsi="宋体" w:cs="宋体"/>
                <w:color w:val="000000"/>
                <w:sz w:val="13"/>
                <w:szCs w:val="13"/>
              </w:rPr>
              <w:br w:type="textWrapping"/>
            </w:r>
            <w:r>
              <w:rPr>
                <w:rFonts w:hint="eastAsia" w:ascii="宋体" w:hAnsi="宋体" w:cs="宋体"/>
                <w:color w:val="000000"/>
                <w:sz w:val="13"/>
                <w:szCs w:val="13"/>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6"/>
                <w:szCs w:val="16"/>
              </w:rPr>
              <w:t>·扶贫项目实施前情况（包括项目名称、资金来源、实施期限、绩效目标、实施单位及责任人、受益对象和带贫减贫机制等）</w:t>
            </w:r>
            <w:r>
              <w:rPr>
                <w:rFonts w:hint="eastAsia" w:ascii="宋体" w:hAnsi="宋体" w:cs="宋体"/>
                <w:color w:val="000000"/>
                <w:sz w:val="16"/>
                <w:szCs w:val="16"/>
              </w:rPr>
              <w:br w:type="textWrapping"/>
            </w:r>
            <w:r>
              <w:rPr>
                <w:rFonts w:hint="eastAsia" w:ascii="宋体" w:hAnsi="宋体" w:cs="宋体"/>
                <w:color w:val="000000"/>
                <w:sz w:val="16"/>
                <w:szCs w:val="16"/>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3"/>
                <w:szCs w:val="13"/>
              </w:rPr>
              <w:t>■政府网站  □政府公报</w:t>
            </w:r>
            <w:r>
              <w:rPr>
                <w:rFonts w:hint="eastAsia" w:ascii="宋体" w:hAnsi="宋体" w:cs="宋体"/>
                <w:color w:val="000000"/>
                <w:sz w:val="13"/>
                <w:szCs w:val="13"/>
              </w:rPr>
              <w:br w:type="textWrapping"/>
            </w:r>
            <w:r>
              <w:rPr>
                <w:rFonts w:hint="eastAsia" w:ascii="宋体" w:hAnsi="宋体" w:cs="宋体"/>
                <w:color w:val="000000"/>
                <w:sz w:val="13"/>
                <w:szCs w:val="13"/>
              </w:rPr>
              <w:t>□两微一端  □发布会/听证会  □广播电视□纸质媒体</w:t>
            </w:r>
            <w:r>
              <w:rPr>
                <w:rFonts w:hint="eastAsia" w:ascii="宋体" w:hAnsi="宋体" w:cs="宋体"/>
                <w:color w:val="000000"/>
                <w:sz w:val="13"/>
                <w:szCs w:val="13"/>
              </w:rPr>
              <w:br w:type="textWrapping"/>
            </w:r>
            <w:r>
              <w:rPr>
                <w:rFonts w:hint="eastAsia" w:ascii="宋体" w:hAnsi="宋体" w:cs="宋体"/>
                <w:color w:val="000000"/>
                <w:sz w:val="13"/>
                <w:szCs w:val="13"/>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5"/>
                <w:szCs w:val="15"/>
              </w:rPr>
              <w:t>□政府网站  □政府公报</w:t>
            </w:r>
            <w:r>
              <w:rPr>
                <w:rFonts w:hint="eastAsia" w:ascii="宋体" w:hAnsi="宋体" w:cs="宋体"/>
                <w:color w:val="000000"/>
                <w:sz w:val="15"/>
                <w:szCs w:val="15"/>
              </w:rPr>
              <w:br w:type="textWrapping"/>
            </w:r>
            <w:r>
              <w:rPr>
                <w:rFonts w:hint="eastAsia" w:ascii="宋体" w:hAnsi="宋体" w:cs="宋体"/>
                <w:color w:val="000000"/>
                <w:sz w:val="15"/>
                <w:szCs w:val="15"/>
              </w:rPr>
              <w:t>□两微一端  □发布会/听证会  □广播电视□纸质媒体</w:t>
            </w:r>
            <w:r>
              <w:rPr>
                <w:rFonts w:hint="eastAsia" w:ascii="宋体" w:hAnsi="宋体" w:cs="宋体"/>
                <w:color w:val="000000"/>
                <w:sz w:val="15"/>
                <w:szCs w:val="15"/>
              </w:rPr>
              <w:br w:type="textWrapping"/>
            </w:r>
            <w:r>
              <w:rPr>
                <w:rFonts w:hint="eastAsia" w:ascii="宋体" w:hAnsi="宋体" w:cs="宋体"/>
                <w:color w:val="000000"/>
                <w:sz w:val="15"/>
                <w:szCs w:val="15"/>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北</w:t>
            </w: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3"/>
                <w:szCs w:val="13"/>
              </w:rPr>
              <w:t>□政府网站  □政府公报</w:t>
            </w:r>
            <w:r>
              <w:rPr>
                <w:rFonts w:hint="eastAsia" w:ascii="宋体" w:hAnsi="宋体" w:cs="宋体"/>
                <w:color w:val="000000"/>
                <w:sz w:val="13"/>
                <w:szCs w:val="13"/>
              </w:rPr>
              <w:br w:type="textWrapping"/>
            </w:r>
            <w:r>
              <w:rPr>
                <w:rFonts w:hint="eastAsia" w:ascii="宋体" w:hAnsi="宋体" w:cs="宋体"/>
                <w:color w:val="000000"/>
                <w:sz w:val="13"/>
                <w:szCs w:val="13"/>
              </w:rPr>
              <w:t>□两微一端  □发布会/听证会  □广播电视□纸质媒体</w:t>
            </w:r>
            <w:r>
              <w:rPr>
                <w:rFonts w:hint="eastAsia" w:ascii="宋体" w:hAnsi="宋体" w:cs="宋体"/>
                <w:color w:val="000000"/>
                <w:sz w:val="13"/>
                <w:szCs w:val="13"/>
              </w:rPr>
              <w:br w:type="textWrapping"/>
            </w:r>
            <w:r>
              <w:rPr>
                <w:rFonts w:hint="eastAsia" w:ascii="宋体" w:hAnsi="宋体" w:cs="宋体"/>
                <w:color w:val="000000"/>
                <w:sz w:val="13"/>
                <w:szCs w:val="13"/>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ind w:left="0" w:leftChars="0" w:right="0" w:rightChars="0" w:firstLine="0" w:firstLineChars="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北塬镇</w:t>
            </w:r>
            <w:r>
              <w:rPr>
                <w:rFonts w:hint="eastAsia" w:ascii="宋体" w:hAnsi="宋体" w:cs="宋体"/>
                <w:color w:val="000000"/>
                <w:kern w:val="0"/>
                <w:sz w:val="18"/>
                <w:szCs w:val="18"/>
                <w:lang w:val="en-US" w:eastAsia="zh-CN"/>
              </w:rPr>
              <w:t>人民政府</w:t>
            </w:r>
            <w:bookmarkStart w:id="0" w:name="_GoBack"/>
            <w:bookmarkEnd w:id="0"/>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AB74938"/>
    <w:rsid w:val="0E212D65"/>
    <w:rsid w:val="149D6DDD"/>
    <w:rsid w:val="1AD079BC"/>
    <w:rsid w:val="211972D1"/>
    <w:rsid w:val="308826AC"/>
    <w:rsid w:val="350E7B3B"/>
    <w:rsid w:val="35186BA2"/>
    <w:rsid w:val="399655E6"/>
    <w:rsid w:val="3FA504BA"/>
    <w:rsid w:val="41A73AB5"/>
    <w:rsid w:val="458E7A14"/>
    <w:rsid w:val="4BD72EDE"/>
    <w:rsid w:val="5AD604D9"/>
    <w:rsid w:val="69103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2020-12-04T02:05:01Z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