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9" w:type="dxa"/>
        <w:tblInd w:w="0" w:type="dxa"/>
        <w:tblLayout w:type="fixed"/>
        <w:tblCellMar>
          <w:top w:w="15" w:type="dxa"/>
          <w:left w:w="15" w:type="dxa"/>
          <w:bottom w:w="15" w:type="dxa"/>
          <w:right w:w="15" w:type="dxa"/>
        </w:tblCellMar>
      </w:tblPr>
      <w:tblGrid>
        <w:gridCol w:w="440"/>
        <w:gridCol w:w="1"/>
        <w:gridCol w:w="849"/>
        <w:gridCol w:w="1"/>
        <w:gridCol w:w="851"/>
        <w:gridCol w:w="2268"/>
        <w:gridCol w:w="2835"/>
        <w:gridCol w:w="1090"/>
        <w:gridCol w:w="564"/>
        <w:gridCol w:w="2173"/>
        <w:gridCol w:w="90"/>
        <w:gridCol w:w="477"/>
        <w:gridCol w:w="90"/>
        <w:gridCol w:w="619"/>
        <w:gridCol w:w="90"/>
        <w:gridCol w:w="477"/>
        <w:gridCol w:w="90"/>
        <w:gridCol w:w="618"/>
        <w:gridCol w:w="90"/>
        <w:gridCol w:w="477"/>
        <w:gridCol w:w="90"/>
        <w:gridCol w:w="76"/>
        <w:gridCol w:w="313"/>
        <w:gridCol w:w="90"/>
      </w:tblGrid>
      <w:tr>
        <w:tblPrEx>
          <w:tblCellMar>
            <w:top w:w="15" w:type="dxa"/>
            <w:left w:w="15" w:type="dxa"/>
            <w:bottom w:w="15" w:type="dxa"/>
            <w:right w:w="15" w:type="dxa"/>
          </w:tblCellMar>
        </w:tblPrEx>
        <w:trPr>
          <w:gridAfter w:val="1"/>
          <w:wAfter w:w="90" w:type="dxa"/>
          <w:trHeight w:val="1035" w:hRule="atLeast"/>
        </w:trPr>
        <w:tc>
          <w:tcPr>
            <w:tcW w:w="14356" w:type="dxa"/>
            <w:gridSpan w:val="22"/>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w:t>
            </w:r>
            <w:r>
              <w:rPr>
                <w:rFonts w:hint="eastAsia" w:ascii="宋体" w:hAnsi="宋体" w:cs="宋体"/>
                <w:b/>
                <w:sz w:val="44"/>
                <w:szCs w:val="44"/>
              </w:rPr>
              <w:t>县</w:t>
            </w:r>
            <w:r>
              <w:rPr>
                <w:rFonts w:hint="eastAsia" w:ascii="宋体" w:hAnsi="宋体" w:cs="宋体"/>
                <w:b/>
                <w:sz w:val="44"/>
                <w:szCs w:val="44"/>
                <w:lang w:val="en-US" w:eastAsia="zh-CN"/>
              </w:rPr>
              <w:t>坡头乡政务公开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2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sym w:font="Wingdings 2" w:char="00A3"/>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76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109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4"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坡头乡人民政府</w:t>
            </w:r>
          </w:p>
        </w:tc>
        <w:tc>
          <w:tcPr>
            <w:tcW w:w="2173"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案（2016—2020年）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医疗救助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配套政策法规文件；</w:t>
            </w:r>
            <w:r>
              <w:rPr>
                <w:rFonts w:hint="eastAsia" w:ascii="宋体" w:hAnsi="宋体" w:cs="宋体"/>
                <w:color w:val="000000"/>
                <w:sz w:val="18"/>
                <w:szCs w:val="18"/>
                <w:lang w:val="en-US" w:eastAsia="zh-CN"/>
              </w:rPr>
              <w:t>2</w:t>
            </w:r>
            <w:r>
              <w:rPr>
                <w:rFonts w:hint="eastAsia" w:ascii="宋体" w:hAnsi="宋体" w:cs="宋体"/>
                <w:color w:val="000000"/>
                <w:sz w:val="18"/>
                <w:szCs w:val="18"/>
              </w:rPr>
              <w:t>.办理事项、办理条件、救助标准、申请材料、办理流程、办理时间、地点、联系方式、监督电话；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rPr>
              <w:t>《政府信息公开条例》</w:t>
            </w:r>
            <w:r>
              <w:rPr>
                <w:rFonts w:hint="eastAsia" w:ascii="宋体" w:hAnsi="宋体" w:cs="宋体"/>
                <w:color w:val="000000"/>
                <w:kern w:val="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□公开查阅点 ■政务服务中心  ■便民服务站  ■入户/现场    ■社区/企事业单位/村公示栏（电子屏）</w:t>
            </w:r>
          </w:p>
          <w:p>
            <w:pPr>
              <w:rPr>
                <w:rFonts w:hint="eastAsia" w:ascii="宋体" w:hAnsi="宋体" w:cs="宋体"/>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w:t>
            </w:r>
            <w:r>
              <w:rPr>
                <w:rFonts w:hint="eastAsia" w:ascii="宋体" w:hAnsi="宋体" w:cs="宋体"/>
                <w:color w:val="000000"/>
                <w:sz w:val="18"/>
                <w:szCs w:val="18"/>
              </w:rPr>
              <w:t>县 ⒛⒛ 年建档立卡贫困重度残疾人家庭无障碍改造实施方案》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方正小标宋简体" w:hAnsi="方正小标宋简体" w:eastAsia="方正小标宋简体" w:cs="方正小标宋简体"/>
                <w:sz w:val="44"/>
                <w:szCs w:val="44"/>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临夏县2020年助残康复项目-残疾人托养服务补贴项目实施方案</w:t>
            </w:r>
          </w:p>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（临县残发[2020]14号</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20</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6"/>
                <w:szCs w:val="16"/>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□广播电视□纸质媒体■公开查阅点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w:t>
            </w:r>
            <w:r>
              <w:rPr>
                <w:rFonts w:hint="eastAsia" w:ascii="宋体" w:hAnsi="宋体" w:cs="宋体"/>
                <w:color w:val="000000"/>
                <w:sz w:val="18"/>
                <w:szCs w:val="18"/>
              </w:rPr>
              <w:t>县委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县脱贫攻坚项目和资金管理办法》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县扶贫领域突出问题实名举报奖励办法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县脱贫攻坚领导包村文件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6"/>
                <w:szCs w:val="16"/>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坡头乡人民政府、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bookmarkStart w:id="0" w:name="_GoBack"/>
            <w:bookmarkEnd w:id="0"/>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134"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1B5C0ECE"/>
    <w:rsid w:val="308826AC"/>
    <w:rsid w:val="350E7B3B"/>
    <w:rsid w:val="35186BA2"/>
    <w:rsid w:val="399655E6"/>
    <w:rsid w:val="41A73AB5"/>
    <w:rsid w:val="458E7A14"/>
    <w:rsid w:val="4BD72EDE"/>
    <w:rsid w:val="5AD604D9"/>
    <w:rsid w:val="647A2B2A"/>
    <w:rsid w:val="69103CC1"/>
    <w:rsid w:val="78E22C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2020-12-07T06:14:22Z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